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EB8D" w14:textId="4DF33503" w:rsidR="00225CEC" w:rsidRDefault="00225CEC">
      <w:r>
        <w:rPr>
          <w:rStyle w:val="Strong"/>
          <w:rFonts w:ascii="Segoe UI" w:hAnsi="Segoe UI" w:cs="Segoe UI"/>
          <w:color w:val="242424"/>
          <w:sz w:val="23"/>
          <w:szCs w:val="23"/>
          <w:shd w:val="clear" w:color="auto" w:fill="FFFFFF"/>
        </w:rPr>
        <w:t>Thursday, April 16th, 12:00p-1:00p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Debt Knockout</w:t>
      </w:r>
      <w:r>
        <w:rPr>
          <w:rFonts w:ascii="Segoe UI" w:hAnsi="Segoe UI" w:cs="Segoe UI"/>
          <w:color w:val="242424"/>
          <w:sz w:val="23"/>
          <w:szCs w:val="23"/>
        </w:rPr>
        <w:br/>
      </w:r>
      <w:hyperlink r:id="rId4" w:anchor="/registration" w:tooltip="https://broadviewfcu.zoom.us/webinar/register/WN_6htO4C1FRiGZpDfUN5caag#/registration" w:history="1">
        <w:r>
          <w:rPr>
            <w:rStyle w:val="Hyperlink"/>
            <w:rFonts w:ascii="Segoe UI" w:hAnsi="Segoe UI" w:cs="Segoe UI"/>
            <w:sz w:val="23"/>
            <w:szCs w:val="23"/>
            <w:bdr w:val="none" w:sz="0" w:space="0" w:color="auto" w:frame="1"/>
            <w:shd w:val="clear" w:color="auto" w:fill="FFFFFF"/>
          </w:rPr>
          <w:t>Click Here: </w:t>
        </w:r>
      </w:hyperlink>
      <w:r>
        <w:rPr>
          <w:rFonts w:ascii="Segoe UI" w:hAnsi="Segoe UI" w:cs="Segoe UI"/>
          <w:color w:val="242424"/>
          <w:sz w:val="23"/>
          <w:szCs w:val="23"/>
          <w:shd w:val="clear" w:color="auto" w:fill="FFFFFF"/>
        </w:rPr>
        <w:t>  </w:t>
      </w:r>
      <w:r>
        <w:rPr>
          <w:rFonts w:ascii="Segoe UI" w:hAnsi="Segoe UI" w:cs="Segoe UI"/>
          <w:color w:val="242424"/>
          <w:sz w:val="23"/>
          <w:szCs w:val="23"/>
        </w:rPr>
        <w:br/>
      </w:r>
      <w:r>
        <w:rPr>
          <w:rFonts w:ascii="Segoe UI" w:hAnsi="Segoe UI" w:cs="Segoe UI"/>
          <w:color w:val="242424"/>
          <w:sz w:val="23"/>
          <w:szCs w:val="23"/>
          <w:shd w:val="clear" w:color="auto" w:fill="FFFFFF"/>
        </w:rPr>
        <w:t>Description:</w:t>
      </w:r>
      <w:r>
        <w:rPr>
          <w:rFonts w:ascii="Segoe UI" w:hAnsi="Segoe UI" w:cs="Segoe UI"/>
          <w:color w:val="242424"/>
          <w:sz w:val="23"/>
          <w:szCs w:val="23"/>
        </w:rPr>
        <w:br/>
      </w:r>
      <w:r>
        <w:rPr>
          <w:rFonts w:ascii="Segoe UI" w:hAnsi="Segoe UI" w:cs="Segoe UI"/>
          <w:color w:val="242424"/>
          <w:sz w:val="23"/>
          <w:szCs w:val="23"/>
          <w:shd w:val="clear" w:color="auto" w:fill="FFFFFF"/>
        </w:rPr>
        <w:t>Do you feel like debt is limiting your life’s possibilities?  Join us to learn how to tackle your debt, step-by-step, and manage your credit in the future.</w:t>
      </w:r>
      <w:r>
        <w:rPr>
          <w:rFonts w:ascii="Segoe UI" w:hAnsi="Segoe UI" w:cs="Segoe UI"/>
          <w:color w:val="242424"/>
          <w:sz w:val="23"/>
          <w:szCs w:val="23"/>
        </w:rPr>
        <w:br/>
      </w:r>
      <w:r>
        <w:rPr>
          <w:rFonts w:ascii="Segoe UI" w:hAnsi="Segoe UI" w:cs="Segoe UI"/>
          <w:color w:val="242424"/>
          <w:sz w:val="23"/>
          <w:szCs w:val="23"/>
          <w:shd w:val="clear" w:color="auto" w:fill="FFFFFF"/>
        </w:rPr>
        <w:t>• Develop an effective debt pay-down strategy</w:t>
      </w:r>
      <w:r>
        <w:rPr>
          <w:rFonts w:ascii="Segoe UI" w:hAnsi="Segoe UI" w:cs="Segoe UI"/>
          <w:color w:val="242424"/>
          <w:sz w:val="23"/>
          <w:szCs w:val="23"/>
        </w:rPr>
        <w:br/>
      </w:r>
      <w:r>
        <w:rPr>
          <w:rFonts w:ascii="Segoe UI" w:hAnsi="Segoe UI" w:cs="Segoe UI"/>
          <w:color w:val="242424"/>
          <w:sz w:val="23"/>
          <w:szCs w:val="23"/>
          <w:shd w:val="clear" w:color="auto" w:fill="FFFFFF"/>
        </w:rPr>
        <w:t>• Understand debt levels, and good and bad debt</w:t>
      </w:r>
      <w:r>
        <w:rPr>
          <w:rFonts w:ascii="Segoe UI" w:hAnsi="Segoe UI" w:cs="Segoe UI"/>
          <w:color w:val="242424"/>
          <w:sz w:val="23"/>
          <w:szCs w:val="23"/>
        </w:rPr>
        <w:br/>
      </w:r>
      <w:r>
        <w:rPr>
          <w:rFonts w:ascii="Segoe UI" w:hAnsi="Segoe UI" w:cs="Segoe UI"/>
          <w:color w:val="242424"/>
          <w:sz w:val="23"/>
          <w:szCs w:val="23"/>
          <w:shd w:val="clear" w:color="auto" w:fill="FFFFFF"/>
        </w:rPr>
        <w:t>• Discuss a basic budgeting framework</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rPr>
        <w:br/>
      </w:r>
      <w:r>
        <w:rPr>
          <w:rStyle w:val="Strong"/>
          <w:rFonts w:ascii="Segoe UI" w:hAnsi="Segoe UI" w:cs="Segoe UI"/>
          <w:color w:val="242424"/>
          <w:sz w:val="23"/>
          <w:szCs w:val="23"/>
          <w:shd w:val="clear" w:color="auto" w:fill="FFFFFF"/>
        </w:rPr>
        <w:t>Wednesday, May 20th, 12:00p-1:00p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Paying for Higher Education</w:t>
      </w:r>
      <w:r>
        <w:rPr>
          <w:rFonts w:ascii="Segoe UI" w:hAnsi="Segoe UI" w:cs="Segoe UI"/>
          <w:color w:val="242424"/>
          <w:sz w:val="23"/>
          <w:szCs w:val="23"/>
        </w:rPr>
        <w:br/>
      </w:r>
      <w:hyperlink r:id="rId5" w:anchor="/registration" w:tooltip="https://broadviewfcu.zoom.us/webinar/register/WN_LIgOmwLcS5-F1pCiZ7BjpA#/registration" w:history="1">
        <w:r>
          <w:rPr>
            <w:rStyle w:val="Hyperlink"/>
            <w:rFonts w:ascii="Segoe UI" w:hAnsi="Segoe UI" w:cs="Segoe UI"/>
            <w:sz w:val="23"/>
            <w:szCs w:val="23"/>
            <w:bdr w:val="none" w:sz="0" w:space="0" w:color="auto" w:frame="1"/>
            <w:shd w:val="clear" w:color="auto" w:fill="FFFFFF"/>
          </w:rPr>
          <w:t>Click Here: </w:t>
        </w:r>
      </w:hyperlink>
      <w:r>
        <w:rPr>
          <w:rFonts w:ascii="Segoe UI" w:hAnsi="Segoe UI" w:cs="Segoe UI"/>
          <w:color w:val="242424"/>
          <w:sz w:val="23"/>
          <w:szCs w:val="23"/>
          <w:shd w:val="clear" w:color="auto" w:fill="FFFFFF"/>
        </w:rPr>
        <w:t>  </w:t>
      </w:r>
      <w:r>
        <w:rPr>
          <w:rFonts w:ascii="Segoe UI" w:hAnsi="Segoe UI" w:cs="Segoe UI"/>
          <w:color w:val="242424"/>
          <w:sz w:val="23"/>
          <w:szCs w:val="23"/>
        </w:rPr>
        <w:br/>
      </w:r>
      <w:r>
        <w:rPr>
          <w:rFonts w:ascii="Segoe UI" w:hAnsi="Segoe UI" w:cs="Segoe UI"/>
          <w:color w:val="242424"/>
          <w:sz w:val="23"/>
          <w:szCs w:val="23"/>
          <w:shd w:val="clear" w:color="auto" w:fill="FFFFFF"/>
        </w:rPr>
        <w:t>Description:</w:t>
      </w:r>
      <w:r>
        <w:rPr>
          <w:rFonts w:ascii="Segoe UI" w:hAnsi="Segoe UI" w:cs="Segoe UI"/>
          <w:color w:val="242424"/>
          <w:sz w:val="23"/>
          <w:szCs w:val="23"/>
        </w:rPr>
        <w:br/>
      </w:r>
      <w:r>
        <w:rPr>
          <w:rFonts w:ascii="Segoe UI" w:hAnsi="Segoe UI" w:cs="Segoe UI"/>
          <w:color w:val="242424"/>
          <w:sz w:val="23"/>
          <w:szCs w:val="23"/>
          <w:shd w:val="clear" w:color="auto" w:fill="FFFFFF"/>
        </w:rPr>
        <w:t>As costs soar, many students and families find higher education difficult to afford. Join us for information and guidance that can help make college more affordable.</w:t>
      </w:r>
      <w:r>
        <w:rPr>
          <w:rFonts w:ascii="Segoe UI" w:hAnsi="Segoe UI" w:cs="Segoe UI"/>
          <w:color w:val="242424"/>
          <w:sz w:val="23"/>
          <w:szCs w:val="23"/>
        </w:rPr>
        <w:br/>
      </w:r>
      <w:r>
        <w:rPr>
          <w:rFonts w:ascii="Segoe UI" w:hAnsi="Segoe UI" w:cs="Segoe UI"/>
          <w:color w:val="242424"/>
          <w:sz w:val="23"/>
          <w:szCs w:val="23"/>
          <w:shd w:val="clear" w:color="auto" w:fill="FFFFFF"/>
        </w:rPr>
        <w:t>• Determine the full cost of funding higher education</w:t>
      </w:r>
      <w:r>
        <w:rPr>
          <w:rFonts w:ascii="Segoe UI" w:hAnsi="Segoe UI" w:cs="Segoe UI"/>
          <w:color w:val="242424"/>
          <w:sz w:val="23"/>
          <w:szCs w:val="23"/>
        </w:rPr>
        <w:br/>
      </w:r>
      <w:r>
        <w:rPr>
          <w:rFonts w:ascii="Segoe UI" w:hAnsi="Segoe UI" w:cs="Segoe UI"/>
          <w:color w:val="242424"/>
          <w:sz w:val="23"/>
          <w:szCs w:val="23"/>
          <w:shd w:val="clear" w:color="auto" w:fill="FFFFFF"/>
        </w:rPr>
        <w:t>• Get tips to navigate the financial aid process (FAFSA)</w:t>
      </w:r>
      <w:r>
        <w:rPr>
          <w:rFonts w:ascii="Segoe UI" w:hAnsi="Segoe UI" w:cs="Segoe UI"/>
          <w:color w:val="242424"/>
          <w:sz w:val="23"/>
          <w:szCs w:val="23"/>
        </w:rPr>
        <w:br/>
      </w:r>
      <w:r>
        <w:rPr>
          <w:rFonts w:ascii="Segoe UI" w:hAnsi="Segoe UI" w:cs="Segoe UI"/>
          <w:color w:val="242424"/>
          <w:sz w:val="23"/>
          <w:szCs w:val="23"/>
          <w:shd w:val="clear" w:color="auto" w:fill="FFFFFF"/>
        </w:rPr>
        <w:t>• Strategize financial means (current, future) vs.</w:t>
      </w:r>
      <w:r>
        <w:rPr>
          <w:rFonts w:ascii="Segoe UI" w:hAnsi="Segoe UI" w:cs="Segoe UI"/>
          <w:color w:val="242424"/>
          <w:sz w:val="23"/>
          <w:szCs w:val="23"/>
        </w:rPr>
        <w:br/>
      </w:r>
      <w:r>
        <w:rPr>
          <w:rFonts w:ascii="Segoe UI" w:hAnsi="Segoe UI" w:cs="Segoe UI"/>
          <w:color w:val="242424"/>
          <w:sz w:val="23"/>
          <w:szCs w:val="23"/>
          <w:shd w:val="clear" w:color="auto" w:fill="FFFFFF"/>
        </w:rPr>
        <w:t>anticipated commitment</w:t>
      </w:r>
      <w:r>
        <w:rPr>
          <w:rFonts w:ascii="Segoe UI" w:hAnsi="Segoe UI" w:cs="Segoe UI"/>
          <w:color w:val="242424"/>
          <w:sz w:val="23"/>
          <w:szCs w:val="23"/>
        </w:rPr>
        <w:br/>
      </w:r>
      <w:r>
        <w:rPr>
          <w:rFonts w:ascii="Segoe UI" w:hAnsi="Segoe UI" w:cs="Segoe UI"/>
          <w:color w:val="242424"/>
          <w:sz w:val="23"/>
          <w:szCs w:val="23"/>
          <w:shd w:val="clear" w:color="auto" w:fill="FFFFFF"/>
        </w:rPr>
        <w:t>• Uncover hidden costs and identify potential financial resources</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Bonus! A Certified College Funding Specialist from the College Bound team will join us to answer your questions.</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rPr>
        <w:br/>
      </w:r>
      <w:r>
        <w:rPr>
          <w:rStyle w:val="Strong"/>
          <w:rFonts w:ascii="Segoe UI" w:hAnsi="Segoe UI" w:cs="Segoe UI"/>
          <w:color w:val="242424"/>
          <w:sz w:val="23"/>
          <w:szCs w:val="23"/>
          <w:shd w:val="clear" w:color="auto" w:fill="FFFFFF"/>
        </w:rPr>
        <w:t>Tuesday, June 16th, 12:00p-12:45p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Talk it Up:  Kids and Money</w:t>
      </w:r>
      <w:r>
        <w:rPr>
          <w:rFonts w:ascii="Segoe UI" w:hAnsi="Segoe UI" w:cs="Segoe UI"/>
          <w:color w:val="242424"/>
          <w:sz w:val="23"/>
          <w:szCs w:val="23"/>
        </w:rPr>
        <w:br/>
      </w:r>
      <w:hyperlink r:id="rId6" w:anchor="/registration" w:tooltip="https://broadviewfcu.zoom.us/webinar/register/WN_dMJsAr6cTt-dkpry0B3oGQ#/registration" w:history="1">
        <w:r>
          <w:rPr>
            <w:rStyle w:val="Hyperlink"/>
            <w:rFonts w:ascii="Segoe UI" w:hAnsi="Segoe UI" w:cs="Segoe UI"/>
            <w:sz w:val="23"/>
            <w:szCs w:val="23"/>
            <w:bdr w:val="none" w:sz="0" w:space="0" w:color="auto" w:frame="1"/>
            <w:shd w:val="clear" w:color="auto" w:fill="FFFFFF"/>
          </w:rPr>
          <w:t>Click Here:</w:t>
        </w:r>
      </w:hyperlink>
      <w:r>
        <w:rPr>
          <w:rFonts w:ascii="Segoe UI" w:hAnsi="Segoe UI" w:cs="Segoe UI"/>
          <w:color w:val="242424"/>
          <w:sz w:val="23"/>
          <w:szCs w:val="23"/>
        </w:rPr>
        <w:br/>
      </w:r>
      <w:r>
        <w:rPr>
          <w:rFonts w:ascii="Segoe UI" w:hAnsi="Segoe UI" w:cs="Segoe UI"/>
          <w:color w:val="242424"/>
          <w:sz w:val="23"/>
          <w:szCs w:val="23"/>
          <w:shd w:val="clear" w:color="auto" w:fill="FFFFFF"/>
        </w:rPr>
        <w:t>Description:</w:t>
      </w:r>
      <w:r>
        <w:rPr>
          <w:rFonts w:ascii="Segoe UI" w:hAnsi="Segoe UI" w:cs="Segoe UI"/>
          <w:color w:val="242424"/>
          <w:sz w:val="23"/>
          <w:szCs w:val="23"/>
        </w:rPr>
        <w:br/>
      </w:r>
      <w:r>
        <w:rPr>
          <w:rFonts w:ascii="Segoe UI" w:hAnsi="Segoe UI" w:cs="Segoe UI"/>
          <w:color w:val="242424"/>
          <w:sz w:val="23"/>
          <w:szCs w:val="23"/>
          <w:shd w:val="clear" w:color="auto" w:fill="FFFFFF"/>
        </w:rPr>
        <w:t>When it comes to children and money, forming habits early on can create lifelong benefits. Join us for tips to talk about money with children and teens so they’re excited to get started, including:</w:t>
      </w:r>
      <w:r>
        <w:rPr>
          <w:rFonts w:ascii="Segoe UI" w:hAnsi="Segoe UI" w:cs="Segoe UI"/>
          <w:color w:val="242424"/>
          <w:sz w:val="23"/>
          <w:szCs w:val="23"/>
        </w:rPr>
        <w:br/>
      </w:r>
      <w:r>
        <w:rPr>
          <w:rFonts w:ascii="Segoe UI" w:hAnsi="Segoe UI" w:cs="Segoe UI"/>
          <w:color w:val="242424"/>
          <w:sz w:val="23"/>
          <w:szCs w:val="23"/>
          <w:shd w:val="clear" w:color="auto" w:fill="FFFFFF"/>
        </w:rPr>
        <w:t>• Questions to explore together</w:t>
      </w:r>
      <w:r>
        <w:rPr>
          <w:rFonts w:ascii="Segoe UI" w:hAnsi="Segoe UI" w:cs="Segoe UI"/>
          <w:color w:val="242424"/>
          <w:sz w:val="23"/>
          <w:szCs w:val="23"/>
        </w:rPr>
        <w:br/>
      </w:r>
      <w:r>
        <w:rPr>
          <w:rFonts w:ascii="Segoe UI" w:hAnsi="Segoe UI" w:cs="Segoe UI"/>
          <w:color w:val="242424"/>
          <w:sz w:val="23"/>
          <w:szCs w:val="23"/>
          <w:shd w:val="clear" w:color="auto" w:fill="FFFFFF"/>
        </w:rPr>
        <w:t>• How financial decisions create success stories</w:t>
      </w:r>
      <w:r>
        <w:rPr>
          <w:rFonts w:ascii="Segoe UI" w:hAnsi="Segoe UI" w:cs="Segoe UI"/>
          <w:color w:val="242424"/>
          <w:sz w:val="23"/>
          <w:szCs w:val="23"/>
        </w:rPr>
        <w:br/>
      </w:r>
      <w:r>
        <w:rPr>
          <w:rFonts w:ascii="Segoe UI" w:hAnsi="Segoe UI" w:cs="Segoe UI"/>
          <w:color w:val="242424"/>
          <w:sz w:val="23"/>
          <w:szCs w:val="23"/>
          <w:shd w:val="clear" w:color="auto" w:fill="FFFFFF"/>
        </w:rPr>
        <w:lastRenderedPageBreak/>
        <w:t>• Incentives for smart saving and spending</w:t>
      </w:r>
      <w:r>
        <w:rPr>
          <w:rFonts w:ascii="Segoe UI" w:hAnsi="Segoe UI" w:cs="Segoe UI"/>
          <w:color w:val="242424"/>
          <w:sz w:val="23"/>
          <w:szCs w:val="23"/>
        </w:rPr>
        <w:br/>
      </w:r>
      <w:r>
        <w:rPr>
          <w:rFonts w:ascii="Segoe UI" w:hAnsi="Segoe UI" w:cs="Segoe UI"/>
          <w:color w:val="242424"/>
          <w:sz w:val="23"/>
          <w:szCs w:val="23"/>
          <w:shd w:val="clear" w:color="auto" w:fill="FFFFFF"/>
        </w:rPr>
        <w:t>• Why goals and financial stability matter</w:t>
      </w:r>
      <w:r>
        <w:rPr>
          <w:rFonts w:ascii="Segoe UI" w:hAnsi="Segoe UI" w:cs="Segoe UI"/>
          <w:color w:val="242424"/>
          <w:sz w:val="23"/>
          <w:szCs w:val="23"/>
        </w:rPr>
        <w:br/>
      </w:r>
      <w:r>
        <w:rPr>
          <w:rFonts w:ascii="Segoe UI" w:hAnsi="Segoe UI" w:cs="Segoe UI"/>
          <w:color w:val="242424"/>
          <w:sz w:val="23"/>
          <w:szCs w:val="23"/>
          <w:shd w:val="clear" w:color="auto" w:fill="FFFFFF"/>
        </w:rPr>
        <w:t>• Financial checkpoints to celebrate progress</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July – Investing, schedule with Wealth Management</w:t>
      </w:r>
      <w:r>
        <w:rPr>
          <w:rFonts w:ascii="Segoe UI" w:hAnsi="Segoe UI" w:cs="Segoe UI"/>
          <w:color w:val="242424"/>
          <w:sz w:val="23"/>
          <w:szCs w:val="23"/>
        </w:rPr>
        <w:br/>
      </w:r>
      <w:r>
        <w:rPr>
          <w:rFonts w:ascii="Segoe UI" w:hAnsi="Segoe UI" w:cs="Segoe UI"/>
          <w:color w:val="242424"/>
          <w:sz w:val="23"/>
          <w:szCs w:val="23"/>
          <w:shd w:val="clear" w:color="auto" w:fill="FFFFFF"/>
        </w:rPr>
        <w:t>August – Retirement, schedule with Wealth Management</w:t>
      </w:r>
      <w:r>
        <w:rPr>
          <w:rFonts w:ascii="Segoe UI" w:hAnsi="Segoe UI" w:cs="Segoe UI"/>
          <w:color w:val="242424"/>
          <w:sz w:val="23"/>
          <w:szCs w:val="23"/>
        </w:rPr>
        <w:br/>
      </w:r>
      <w:r>
        <w:rPr>
          <w:rFonts w:ascii="Segoe UI" w:hAnsi="Segoe UI" w:cs="Segoe UI"/>
          <w:color w:val="242424"/>
          <w:sz w:val="23"/>
          <w:szCs w:val="23"/>
        </w:rPr>
        <w:br/>
      </w:r>
      <w:r>
        <w:rPr>
          <w:rStyle w:val="Strong"/>
          <w:rFonts w:ascii="Segoe UI" w:hAnsi="Segoe UI" w:cs="Segoe UI"/>
          <w:color w:val="242424"/>
          <w:sz w:val="23"/>
          <w:szCs w:val="23"/>
          <w:shd w:val="clear" w:color="auto" w:fill="FFFFFF"/>
        </w:rPr>
        <w:t>Thursday, September 17th, 12:00p-1:00p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Build a Better Budget</w:t>
      </w:r>
      <w:r>
        <w:rPr>
          <w:rFonts w:ascii="Segoe UI" w:hAnsi="Segoe UI" w:cs="Segoe UI"/>
          <w:color w:val="242424"/>
          <w:sz w:val="23"/>
          <w:szCs w:val="23"/>
        </w:rPr>
        <w:br/>
      </w:r>
      <w:hyperlink r:id="rId7" w:anchor="/registration" w:tooltip="https://broadviewfcu.zoom.us/webinar/register/WN_WGAzRG_mT0O5yNPm2wJ1BQ#/registration" w:history="1">
        <w:r>
          <w:rPr>
            <w:rStyle w:val="Hyperlink"/>
            <w:rFonts w:ascii="Segoe UI" w:hAnsi="Segoe UI" w:cs="Segoe UI"/>
            <w:sz w:val="23"/>
            <w:szCs w:val="23"/>
            <w:bdr w:val="none" w:sz="0" w:space="0" w:color="auto" w:frame="1"/>
            <w:shd w:val="clear" w:color="auto" w:fill="FFFFFF"/>
          </w:rPr>
          <w:t>Click Here: </w:t>
        </w:r>
      </w:hyperlink>
      <w:r>
        <w:rPr>
          <w:rFonts w:ascii="Segoe UI" w:hAnsi="Segoe UI" w:cs="Segoe UI"/>
          <w:color w:val="242424"/>
          <w:sz w:val="23"/>
          <w:szCs w:val="23"/>
        </w:rPr>
        <w:br/>
      </w:r>
      <w:r>
        <w:rPr>
          <w:rFonts w:ascii="Segoe UI" w:hAnsi="Segoe UI" w:cs="Segoe UI"/>
          <w:color w:val="242424"/>
          <w:sz w:val="23"/>
          <w:szCs w:val="23"/>
          <w:shd w:val="clear" w:color="auto" w:fill="FFFFFF"/>
        </w:rPr>
        <w:t>Description:  </w:t>
      </w:r>
      <w:r>
        <w:rPr>
          <w:rFonts w:ascii="Segoe UI" w:hAnsi="Segoe UI" w:cs="Segoe UI"/>
          <w:color w:val="242424"/>
          <w:sz w:val="23"/>
          <w:szCs w:val="23"/>
        </w:rPr>
        <w:br/>
      </w:r>
      <w:r>
        <w:rPr>
          <w:rFonts w:ascii="Segoe UI" w:hAnsi="Segoe UI" w:cs="Segoe UI"/>
          <w:color w:val="242424"/>
          <w:sz w:val="23"/>
          <w:szCs w:val="23"/>
          <w:shd w:val="clear" w:color="auto" w:fill="FFFFFF"/>
        </w:rPr>
        <w:t>Your budget is a key that opens doors, guiding you to your money goals. Get ready to take control of your finances and your future! Find out how to:</w:t>
      </w:r>
      <w:r>
        <w:rPr>
          <w:rFonts w:ascii="Segoe UI" w:hAnsi="Segoe UI" w:cs="Segoe UI"/>
          <w:color w:val="242424"/>
          <w:sz w:val="23"/>
          <w:szCs w:val="23"/>
        </w:rPr>
        <w:br/>
      </w:r>
      <w:r>
        <w:rPr>
          <w:rFonts w:ascii="Segoe UI" w:hAnsi="Segoe UI" w:cs="Segoe UI"/>
          <w:color w:val="242424"/>
          <w:sz w:val="23"/>
          <w:szCs w:val="23"/>
          <w:shd w:val="clear" w:color="auto" w:fill="FFFFFF"/>
        </w:rPr>
        <w:t>• Organize what you make, spend, and save</w:t>
      </w:r>
      <w:r>
        <w:rPr>
          <w:rFonts w:ascii="Segoe UI" w:hAnsi="Segoe UI" w:cs="Segoe UI"/>
          <w:color w:val="242424"/>
          <w:sz w:val="23"/>
          <w:szCs w:val="23"/>
        </w:rPr>
        <w:br/>
      </w:r>
      <w:r>
        <w:rPr>
          <w:rFonts w:ascii="Segoe UI" w:hAnsi="Segoe UI" w:cs="Segoe UI"/>
          <w:color w:val="242424"/>
          <w:sz w:val="23"/>
          <w:szCs w:val="23"/>
          <w:shd w:val="clear" w:color="auto" w:fill="FFFFFF"/>
        </w:rPr>
        <w:t>• Set goals to save up, spend down, look ahead</w:t>
      </w:r>
      <w:r>
        <w:rPr>
          <w:rFonts w:ascii="Segoe UI" w:hAnsi="Segoe UI" w:cs="Segoe UI"/>
          <w:color w:val="242424"/>
          <w:sz w:val="23"/>
          <w:szCs w:val="23"/>
        </w:rPr>
        <w:br/>
      </w:r>
      <w:r>
        <w:rPr>
          <w:rFonts w:ascii="Segoe UI" w:hAnsi="Segoe UI" w:cs="Segoe UI"/>
          <w:color w:val="242424"/>
          <w:sz w:val="23"/>
          <w:szCs w:val="23"/>
          <w:shd w:val="clear" w:color="auto" w:fill="FFFFFF"/>
        </w:rPr>
        <w:t>• Harness the power of mindful spending</w:t>
      </w:r>
      <w:r>
        <w:rPr>
          <w:rFonts w:ascii="Segoe UI" w:hAnsi="Segoe UI" w:cs="Segoe UI"/>
          <w:color w:val="242424"/>
          <w:sz w:val="23"/>
          <w:szCs w:val="23"/>
        </w:rPr>
        <w:br/>
      </w:r>
      <w:r>
        <w:rPr>
          <w:rFonts w:ascii="Segoe UI" w:hAnsi="Segoe UI" w:cs="Segoe UI"/>
          <w:color w:val="242424"/>
          <w:sz w:val="23"/>
          <w:szCs w:val="23"/>
          <w:shd w:val="clear" w:color="auto" w:fill="FFFFFF"/>
        </w:rPr>
        <w:t>• Identify budget tactics that work best for you</w:t>
      </w:r>
      <w:r>
        <w:rPr>
          <w:rFonts w:ascii="Segoe UI" w:hAnsi="Segoe UI" w:cs="Segoe UI"/>
          <w:color w:val="242424"/>
          <w:sz w:val="23"/>
          <w:szCs w:val="23"/>
        </w:rPr>
        <w:br/>
      </w:r>
      <w:r>
        <w:rPr>
          <w:rFonts w:ascii="Segoe UI" w:hAnsi="Segoe UI" w:cs="Segoe UI"/>
          <w:color w:val="242424"/>
          <w:sz w:val="23"/>
          <w:szCs w:val="23"/>
        </w:rPr>
        <w:br/>
      </w:r>
      <w:r>
        <w:rPr>
          <w:rStyle w:val="Strong"/>
          <w:rFonts w:ascii="Segoe UI" w:hAnsi="Segoe UI" w:cs="Segoe UI"/>
          <w:color w:val="242424"/>
          <w:sz w:val="23"/>
          <w:szCs w:val="23"/>
          <w:shd w:val="clear" w:color="auto" w:fill="FFFFFF"/>
        </w:rPr>
        <w:t>Thursday, October 15th, 12:00p-1:00p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Understanding &amp; Managing Credit</w:t>
      </w:r>
      <w:r>
        <w:rPr>
          <w:rFonts w:ascii="Segoe UI" w:hAnsi="Segoe UI" w:cs="Segoe UI"/>
          <w:color w:val="242424"/>
          <w:sz w:val="23"/>
          <w:szCs w:val="23"/>
        </w:rPr>
        <w:br/>
      </w:r>
      <w:hyperlink r:id="rId8" w:anchor="/registration" w:tooltip="https://broadviewfcu.zoom.us/webinar/register/WN_8b9CyXwYSfe-kQ5qtltrWQ#/registration" w:history="1">
        <w:r>
          <w:rPr>
            <w:rStyle w:val="Hyperlink"/>
            <w:rFonts w:ascii="Segoe UI" w:hAnsi="Segoe UI" w:cs="Segoe UI"/>
            <w:sz w:val="23"/>
            <w:szCs w:val="23"/>
            <w:bdr w:val="none" w:sz="0" w:space="0" w:color="auto" w:frame="1"/>
            <w:shd w:val="clear" w:color="auto" w:fill="FFFFFF"/>
          </w:rPr>
          <w:t>Click Here: </w:t>
        </w:r>
      </w:hyperlink>
      <w:r>
        <w:rPr>
          <w:rFonts w:ascii="Segoe UI" w:hAnsi="Segoe UI" w:cs="Segoe UI"/>
          <w:color w:val="242424"/>
          <w:sz w:val="23"/>
          <w:szCs w:val="23"/>
        </w:rPr>
        <w:br/>
      </w:r>
      <w:r>
        <w:rPr>
          <w:rFonts w:ascii="Segoe UI" w:hAnsi="Segoe UI" w:cs="Segoe UI"/>
          <w:color w:val="242424"/>
          <w:sz w:val="23"/>
          <w:szCs w:val="23"/>
          <w:shd w:val="clear" w:color="auto" w:fill="FFFFFF"/>
        </w:rPr>
        <w:t>Description:</w:t>
      </w:r>
      <w:r>
        <w:rPr>
          <w:rFonts w:ascii="Segoe UI" w:hAnsi="Segoe UI" w:cs="Segoe UI"/>
          <w:color w:val="242424"/>
          <w:sz w:val="23"/>
          <w:szCs w:val="23"/>
        </w:rPr>
        <w:br/>
      </w:r>
      <w:r>
        <w:rPr>
          <w:rFonts w:ascii="Segoe UI" w:hAnsi="Segoe UI" w:cs="Segoe UI"/>
          <w:color w:val="242424"/>
          <w:sz w:val="23"/>
          <w:szCs w:val="23"/>
          <w:shd w:val="clear" w:color="auto" w:fill="FFFFFF"/>
        </w:rPr>
        <w:t>It can be really gratifying to buy something with a credit card or a loan. Just remember, you’re spending your future income (in the form of monthly payments). Once you factor that into your decisions, you’re in full control!</w:t>
      </w:r>
      <w:r>
        <w:rPr>
          <w:rFonts w:ascii="Segoe UI" w:hAnsi="Segoe UI" w:cs="Segoe UI"/>
          <w:color w:val="242424"/>
          <w:sz w:val="23"/>
          <w:szCs w:val="23"/>
        </w:rPr>
        <w:br/>
      </w:r>
      <w:r>
        <w:rPr>
          <w:rFonts w:ascii="Segoe UI" w:hAnsi="Segoe UI" w:cs="Segoe UI"/>
          <w:color w:val="242424"/>
          <w:sz w:val="23"/>
          <w:szCs w:val="23"/>
          <w:shd w:val="clear" w:color="auto" w:fill="FFFFFF"/>
        </w:rPr>
        <w:t>Join us and learn about:</w:t>
      </w:r>
      <w:r>
        <w:rPr>
          <w:rFonts w:ascii="Segoe UI" w:hAnsi="Segoe UI" w:cs="Segoe UI"/>
          <w:color w:val="242424"/>
          <w:sz w:val="23"/>
          <w:szCs w:val="23"/>
        </w:rPr>
        <w:br/>
      </w:r>
      <w:r>
        <w:rPr>
          <w:rFonts w:ascii="Segoe UI" w:hAnsi="Segoe UI" w:cs="Segoe UI"/>
          <w:color w:val="242424"/>
          <w:sz w:val="23"/>
          <w:szCs w:val="23"/>
          <w:shd w:val="clear" w:color="auto" w:fill="FFFFFF"/>
        </w:rPr>
        <w:t>• Credit scores and credit reports</w:t>
      </w:r>
      <w:r>
        <w:rPr>
          <w:rFonts w:ascii="Segoe UI" w:hAnsi="Segoe UI" w:cs="Segoe UI"/>
          <w:color w:val="242424"/>
          <w:sz w:val="23"/>
          <w:szCs w:val="23"/>
        </w:rPr>
        <w:br/>
      </w:r>
      <w:r>
        <w:rPr>
          <w:rFonts w:ascii="Segoe UI" w:hAnsi="Segoe UI" w:cs="Segoe UI"/>
          <w:color w:val="242424"/>
          <w:sz w:val="23"/>
          <w:szCs w:val="23"/>
          <w:shd w:val="clear" w:color="auto" w:fill="FFFFFF"/>
        </w:rPr>
        <w:t>• Tips for obtaining credit and improving it</w:t>
      </w:r>
      <w:r>
        <w:rPr>
          <w:rFonts w:ascii="Segoe UI" w:hAnsi="Segoe UI" w:cs="Segoe UI"/>
          <w:color w:val="242424"/>
          <w:sz w:val="23"/>
          <w:szCs w:val="23"/>
        </w:rPr>
        <w:br/>
      </w:r>
      <w:r>
        <w:rPr>
          <w:rFonts w:ascii="Segoe UI" w:hAnsi="Segoe UI" w:cs="Segoe UI"/>
          <w:color w:val="242424"/>
          <w:sz w:val="23"/>
          <w:szCs w:val="23"/>
          <w:shd w:val="clear" w:color="auto" w:fill="FFFFFF"/>
        </w:rPr>
        <w:t>• How to manage credit responsibly</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rPr>
        <w:br/>
      </w:r>
      <w:r>
        <w:rPr>
          <w:rStyle w:val="Strong"/>
          <w:rFonts w:ascii="Segoe UI" w:hAnsi="Segoe UI" w:cs="Segoe UI"/>
          <w:color w:val="242424"/>
          <w:sz w:val="23"/>
          <w:szCs w:val="23"/>
          <w:shd w:val="clear" w:color="auto" w:fill="FFFFFF"/>
        </w:rPr>
        <w:t>Wednesday, November 18th, 12:00p-1:00p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Keys to Car Buying</w:t>
      </w:r>
      <w:r>
        <w:rPr>
          <w:rFonts w:ascii="Segoe UI" w:hAnsi="Segoe UI" w:cs="Segoe UI"/>
          <w:color w:val="242424"/>
          <w:sz w:val="23"/>
          <w:szCs w:val="23"/>
        </w:rPr>
        <w:br/>
      </w:r>
      <w:hyperlink r:id="rId9" w:anchor="/registration" w:tooltip="https://broadviewfcu.zoom.us/webinar/register/WN_hT91DflVSE2j9YL18iCzQw#/registration" w:history="1">
        <w:r>
          <w:rPr>
            <w:rStyle w:val="Hyperlink"/>
            <w:rFonts w:ascii="Segoe UI" w:hAnsi="Segoe UI" w:cs="Segoe UI"/>
            <w:sz w:val="23"/>
            <w:szCs w:val="23"/>
            <w:bdr w:val="none" w:sz="0" w:space="0" w:color="auto" w:frame="1"/>
            <w:shd w:val="clear" w:color="auto" w:fill="FFFFFF"/>
          </w:rPr>
          <w:t>Click Here:  </w:t>
        </w:r>
      </w:hyperlink>
      <w:r>
        <w:rPr>
          <w:rFonts w:ascii="Segoe UI" w:hAnsi="Segoe UI" w:cs="Segoe UI"/>
          <w:color w:val="242424"/>
          <w:sz w:val="23"/>
          <w:szCs w:val="23"/>
        </w:rPr>
        <w:br/>
      </w:r>
      <w:r>
        <w:rPr>
          <w:rFonts w:ascii="Segoe UI" w:hAnsi="Segoe UI" w:cs="Segoe UI"/>
          <w:color w:val="242424"/>
          <w:sz w:val="23"/>
          <w:szCs w:val="23"/>
          <w:shd w:val="clear" w:color="auto" w:fill="FFFFFF"/>
        </w:rPr>
        <w:t>Description:  </w:t>
      </w:r>
      <w:r>
        <w:rPr>
          <w:rFonts w:ascii="Segoe UI" w:hAnsi="Segoe UI" w:cs="Segoe UI"/>
          <w:color w:val="242424"/>
          <w:sz w:val="23"/>
          <w:szCs w:val="23"/>
        </w:rPr>
        <w:br/>
      </w:r>
      <w:r>
        <w:rPr>
          <w:rFonts w:ascii="Segoe UI" w:hAnsi="Segoe UI" w:cs="Segoe UI"/>
          <w:color w:val="242424"/>
          <w:sz w:val="23"/>
          <w:szCs w:val="23"/>
          <w:shd w:val="clear" w:color="auto" w:fill="FFFFFF"/>
        </w:rPr>
        <w:t xml:space="preserve">If you plan to buy a car, get set for what to expect!  Whether you’re a first-timer or could </w:t>
      </w:r>
      <w:r>
        <w:rPr>
          <w:rFonts w:ascii="Segoe UI" w:hAnsi="Segoe UI" w:cs="Segoe UI"/>
          <w:color w:val="242424"/>
          <w:sz w:val="23"/>
          <w:szCs w:val="23"/>
          <w:shd w:val="clear" w:color="auto" w:fill="FFFFFF"/>
        </w:rPr>
        <w:lastRenderedPageBreak/>
        <w:t>use a refresher, let’s review steps for success – with less stress. Find out how to make an informed purchase as you:</w:t>
      </w:r>
      <w:r>
        <w:rPr>
          <w:rFonts w:ascii="Segoe UI" w:hAnsi="Segoe UI" w:cs="Segoe UI"/>
          <w:color w:val="242424"/>
          <w:sz w:val="23"/>
          <w:szCs w:val="23"/>
        </w:rPr>
        <w:br/>
      </w:r>
      <w:r>
        <w:rPr>
          <w:rFonts w:ascii="Segoe UI" w:hAnsi="Segoe UI" w:cs="Segoe UI"/>
          <w:color w:val="242424"/>
          <w:sz w:val="23"/>
          <w:szCs w:val="23"/>
          <w:shd w:val="clear" w:color="auto" w:fill="FFFFFF"/>
        </w:rPr>
        <w:t>• Prepare ahead by identifying must-haves and nice-to-haves</w:t>
      </w:r>
      <w:r>
        <w:rPr>
          <w:rFonts w:ascii="Segoe UI" w:hAnsi="Segoe UI" w:cs="Segoe UI"/>
          <w:color w:val="242424"/>
          <w:sz w:val="23"/>
          <w:szCs w:val="23"/>
        </w:rPr>
        <w:br/>
      </w:r>
      <w:r>
        <w:rPr>
          <w:rFonts w:ascii="Segoe UI" w:hAnsi="Segoe UI" w:cs="Segoe UI"/>
          <w:color w:val="242424"/>
          <w:sz w:val="23"/>
          <w:szCs w:val="23"/>
          <w:shd w:val="clear" w:color="auto" w:fill="FFFFFF"/>
        </w:rPr>
        <w:t>• Compare what a vehicle costs to what you earn</w:t>
      </w:r>
      <w:r>
        <w:rPr>
          <w:rFonts w:ascii="Segoe UI" w:hAnsi="Segoe UI" w:cs="Segoe UI"/>
          <w:color w:val="242424"/>
          <w:sz w:val="23"/>
          <w:szCs w:val="23"/>
        </w:rPr>
        <w:br/>
      </w:r>
      <w:r>
        <w:rPr>
          <w:rFonts w:ascii="Segoe UI" w:hAnsi="Segoe UI" w:cs="Segoe UI"/>
          <w:color w:val="242424"/>
          <w:sz w:val="23"/>
          <w:szCs w:val="23"/>
          <w:shd w:val="clear" w:color="auto" w:fill="FFFFFF"/>
        </w:rPr>
        <w:t>• Apply guidelines for using debt responsibly</w:t>
      </w:r>
      <w:r>
        <w:rPr>
          <w:rFonts w:ascii="Segoe UI" w:hAnsi="Segoe UI" w:cs="Segoe UI"/>
          <w:color w:val="242424"/>
          <w:sz w:val="23"/>
          <w:szCs w:val="23"/>
        </w:rPr>
        <w:br/>
      </w:r>
      <w:r>
        <w:rPr>
          <w:rFonts w:ascii="Segoe UI" w:hAnsi="Segoe UI" w:cs="Segoe UI"/>
          <w:color w:val="242424"/>
          <w:sz w:val="23"/>
          <w:szCs w:val="23"/>
          <w:shd w:val="clear" w:color="auto" w:fill="FFFFFF"/>
        </w:rPr>
        <w:t>• Evaluate loan terms and insurance coverage</w:t>
      </w:r>
      <w:r>
        <w:rPr>
          <w:rFonts w:ascii="Segoe UI" w:hAnsi="Segoe UI" w:cs="Segoe UI"/>
          <w:color w:val="242424"/>
          <w:sz w:val="23"/>
          <w:szCs w:val="23"/>
        </w:rPr>
        <w:br/>
      </w:r>
      <w:r>
        <w:rPr>
          <w:rFonts w:ascii="Segoe UI" w:hAnsi="Segoe UI" w:cs="Segoe UI"/>
          <w:color w:val="242424"/>
          <w:sz w:val="23"/>
          <w:szCs w:val="23"/>
          <w:shd w:val="clear" w:color="auto" w:fill="FFFFFF"/>
        </w:rPr>
        <w:t>• Detect red flags for fraud</w:t>
      </w:r>
      <w:r>
        <w:rPr>
          <w:rFonts w:ascii="Segoe UI" w:hAnsi="Segoe UI" w:cs="Segoe UI"/>
          <w:color w:val="242424"/>
          <w:sz w:val="23"/>
          <w:szCs w:val="23"/>
        </w:rPr>
        <w:br/>
      </w:r>
      <w:r>
        <w:rPr>
          <w:rFonts w:ascii="Segoe UI" w:hAnsi="Segoe UI" w:cs="Segoe UI"/>
          <w:color w:val="242424"/>
          <w:sz w:val="23"/>
          <w:szCs w:val="23"/>
        </w:rPr>
        <w:br/>
      </w:r>
      <w:r>
        <w:rPr>
          <w:rStyle w:val="Strong"/>
          <w:rFonts w:ascii="Segoe UI" w:hAnsi="Segoe UI" w:cs="Segoe UI"/>
          <w:color w:val="242424"/>
          <w:sz w:val="23"/>
          <w:szCs w:val="23"/>
          <w:shd w:val="clear" w:color="auto" w:fill="FFFFFF"/>
        </w:rPr>
        <w:t>Tuesday, December 8th, 12:00p-1:00p</w:t>
      </w:r>
      <w:r>
        <w:rPr>
          <w:rFonts w:ascii="Segoe UI" w:hAnsi="Segoe UI" w:cs="Segoe UI"/>
          <w:b/>
          <w:bCs/>
          <w:color w:val="242424"/>
          <w:sz w:val="23"/>
          <w:szCs w:val="23"/>
          <w:shd w:val="clear" w:color="auto" w:fill="FFFFFF"/>
        </w:rPr>
        <w:br/>
      </w:r>
      <w:r>
        <w:rPr>
          <w:rStyle w:val="Strong"/>
          <w:rFonts w:ascii="Segoe UI" w:hAnsi="Segoe UI" w:cs="Segoe UI"/>
          <w:color w:val="242424"/>
          <w:sz w:val="23"/>
          <w:szCs w:val="23"/>
          <w:shd w:val="clear" w:color="auto" w:fill="FFFFFF"/>
        </w:rPr>
        <w:t>Build a Better Budget</w:t>
      </w:r>
      <w:r>
        <w:rPr>
          <w:rFonts w:ascii="Segoe UI" w:hAnsi="Segoe UI" w:cs="Segoe UI"/>
          <w:color w:val="242424"/>
          <w:sz w:val="23"/>
          <w:szCs w:val="23"/>
        </w:rPr>
        <w:br/>
      </w:r>
      <w:hyperlink r:id="rId10" w:anchor="/registration" w:tooltip="https://broadviewfcu.zoom.us/webinar/register/WN_8QM2tfWcSyOSA--yyZ6bPg#/registration" w:history="1">
        <w:r>
          <w:rPr>
            <w:rStyle w:val="Hyperlink"/>
            <w:rFonts w:ascii="Segoe UI" w:hAnsi="Segoe UI" w:cs="Segoe UI"/>
            <w:sz w:val="23"/>
            <w:szCs w:val="23"/>
            <w:bdr w:val="none" w:sz="0" w:space="0" w:color="auto" w:frame="1"/>
            <w:shd w:val="clear" w:color="auto" w:fill="FFFFFF"/>
          </w:rPr>
          <w:t>Click Here: </w:t>
        </w:r>
      </w:hyperlink>
      <w:r>
        <w:rPr>
          <w:rFonts w:ascii="Segoe UI" w:hAnsi="Segoe UI" w:cs="Segoe UI"/>
          <w:color w:val="242424"/>
          <w:sz w:val="23"/>
          <w:szCs w:val="23"/>
        </w:rPr>
        <w:br/>
      </w:r>
      <w:r>
        <w:rPr>
          <w:rFonts w:ascii="Segoe UI" w:hAnsi="Segoe UI" w:cs="Segoe UI"/>
          <w:color w:val="242424"/>
          <w:sz w:val="23"/>
          <w:szCs w:val="23"/>
          <w:shd w:val="clear" w:color="auto" w:fill="FFFFFF"/>
        </w:rPr>
        <w:t>Description:</w:t>
      </w:r>
      <w:r>
        <w:rPr>
          <w:rFonts w:ascii="Segoe UI" w:hAnsi="Segoe UI" w:cs="Segoe UI"/>
          <w:color w:val="242424"/>
          <w:sz w:val="23"/>
          <w:szCs w:val="23"/>
        </w:rPr>
        <w:br/>
      </w:r>
      <w:r>
        <w:rPr>
          <w:rFonts w:ascii="Segoe UI" w:hAnsi="Segoe UI" w:cs="Segoe UI"/>
          <w:color w:val="242424"/>
          <w:sz w:val="23"/>
          <w:szCs w:val="23"/>
          <w:shd w:val="clear" w:color="auto" w:fill="FFFFFF"/>
        </w:rPr>
        <w:t>Your budget is a key that opens doors, guiding you to your money goals. Get ready to take control of your finances and your future! Find out how to:</w:t>
      </w:r>
      <w:r>
        <w:rPr>
          <w:rFonts w:ascii="Segoe UI" w:hAnsi="Segoe UI" w:cs="Segoe UI"/>
          <w:color w:val="242424"/>
          <w:sz w:val="23"/>
          <w:szCs w:val="23"/>
        </w:rPr>
        <w:br/>
      </w:r>
      <w:r>
        <w:rPr>
          <w:rFonts w:ascii="Segoe UI" w:hAnsi="Segoe UI" w:cs="Segoe UI"/>
          <w:color w:val="242424"/>
          <w:sz w:val="23"/>
          <w:szCs w:val="23"/>
          <w:shd w:val="clear" w:color="auto" w:fill="FFFFFF"/>
        </w:rPr>
        <w:t>• Organize what you make, spend, and save</w:t>
      </w:r>
      <w:r>
        <w:rPr>
          <w:rFonts w:ascii="Segoe UI" w:hAnsi="Segoe UI" w:cs="Segoe UI"/>
          <w:color w:val="242424"/>
          <w:sz w:val="23"/>
          <w:szCs w:val="23"/>
        </w:rPr>
        <w:br/>
      </w:r>
      <w:r>
        <w:rPr>
          <w:rFonts w:ascii="Segoe UI" w:hAnsi="Segoe UI" w:cs="Segoe UI"/>
          <w:color w:val="242424"/>
          <w:sz w:val="23"/>
          <w:szCs w:val="23"/>
          <w:shd w:val="clear" w:color="auto" w:fill="FFFFFF"/>
        </w:rPr>
        <w:t>• Set goals to save up, spend down, look ahead</w:t>
      </w:r>
      <w:r>
        <w:rPr>
          <w:rFonts w:ascii="Segoe UI" w:hAnsi="Segoe UI" w:cs="Segoe UI"/>
          <w:color w:val="242424"/>
          <w:sz w:val="23"/>
          <w:szCs w:val="23"/>
        </w:rPr>
        <w:br/>
      </w:r>
      <w:r>
        <w:rPr>
          <w:rFonts w:ascii="Segoe UI" w:hAnsi="Segoe UI" w:cs="Segoe UI"/>
          <w:color w:val="242424"/>
          <w:sz w:val="23"/>
          <w:szCs w:val="23"/>
          <w:shd w:val="clear" w:color="auto" w:fill="FFFFFF"/>
        </w:rPr>
        <w:t>• Harness the power of mindful spending</w:t>
      </w:r>
      <w:r>
        <w:rPr>
          <w:rFonts w:ascii="Segoe UI" w:hAnsi="Segoe UI" w:cs="Segoe UI"/>
          <w:color w:val="242424"/>
          <w:sz w:val="23"/>
          <w:szCs w:val="23"/>
        </w:rPr>
        <w:br/>
      </w:r>
      <w:r>
        <w:rPr>
          <w:rFonts w:ascii="Segoe UI" w:hAnsi="Segoe UI" w:cs="Segoe UI"/>
          <w:color w:val="242424"/>
          <w:sz w:val="23"/>
          <w:szCs w:val="23"/>
          <w:shd w:val="clear" w:color="auto" w:fill="FFFFFF"/>
        </w:rPr>
        <w:t>• Identify budget tactics that work best for you</w:t>
      </w:r>
    </w:p>
    <w:sectPr w:rsidR="00225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EC"/>
    <w:rsid w:val="00225CEC"/>
    <w:rsid w:val="005F2C59"/>
    <w:rsid w:val="00A009FA"/>
    <w:rsid w:val="00CE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D54A"/>
  <w15:chartTrackingRefBased/>
  <w15:docId w15:val="{447BF6CC-29D8-4753-96B8-A09ABB53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C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CEC"/>
    <w:rPr>
      <w:rFonts w:eastAsiaTheme="majorEastAsia" w:cstheme="majorBidi"/>
      <w:color w:val="272727" w:themeColor="text1" w:themeTint="D8"/>
    </w:rPr>
  </w:style>
  <w:style w:type="paragraph" w:styleId="Title">
    <w:name w:val="Title"/>
    <w:basedOn w:val="Normal"/>
    <w:next w:val="Normal"/>
    <w:link w:val="TitleChar"/>
    <w:uiPriority w:val="10"/>
    <w:qFormat/>
    <w:rsid w:val="0022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CEC"/>
    <w:pPr>
      <w:spacing w:before="160"/>
      <w:jc w:val="center"/>
    </w:pPr>
    <w:rPr>
      <w:i/>
      <w:iCs/>
      <w:color w:val="404040" w:themeColor="text1" w:themeTint="BF"/>
    </w:rPr>
  </w:style>
  <w:style w:type="character" w:customStyle="1" w:styleId="QuoteChar">
    <w:name w:val="Quote Char"/>
    <w:basedOn w:val="DefaultParagraphFont"/>
    <w:link w:val="Quote"/>
    <w:uiPriority w:val="29"/>
    <w:rsid w:val="00225CEC"/>
    <w:rPr>
      <w:i/>
      <w:iCs/>
      <w:color w:val="404040" w:themeColor="text1" w:themeTint="BF"/>
    </w:rPr>
  </w:style>
  <w:style w:type="paragraph" w:styleId="ListParagraph">
    <w:name w:val="List Paragraph"/>
    <w:basedOn w:val="Normal"/>
    <w:uiPriority w:val="34"/>
    <w:qFormat/>
    <w:rsid w:val="00225CEC"/>
    <w:pPr>
      <w:ind w:left="720"/>
      <w:contextualSpacing/>
    </w:pPr>
  </w:style>
  <w:style w:type="character" w:styleId="IntenseEmphasis">
    <w:name w:val="Intense Emphasis"/>
    <w:basedOn w:val="DefaultParagraphFont"/>
    <w:uiPriority w:val="21"/>
    <w:qFormat/>
    <w:rsid w:val="00225CEC"/>
    <w:rPr>
      <w:i/>
      <w:iCs/>
      <w:color w:val="0F4761" w:themeColor="accent1" w:themeShade="BF"/>
    </w:rPr>
  </w:style>
  <w:style w:type="paragraph" w:styleId="IntenseQuote">
    <w:name w:val="Intense Quote"/>
    <w:basedOn w:val="Normal"/>
    <w:next w:val="Normal"/>
    <w:link w:val="IntenseQuoteChar"/>
    <w:uiPriority w:val="30"/>
    <w:qFormat/>
    <w:rsid w:val="00225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CEC"/>
    <w:rPr>
      <w:i/>
      <w:iCs/>
      <w:color w:val="0F4761" w:themeColor="accent1" w:themeShade="BF"/>
    </w:rPr>
  </w:style>
  <w:style w:type="character" w:styleId="IntenseReference">
    <w:name w:val="Intense Reference"/>
    <w:basedOn w:val="DefaultParagraphFont"/>
    <w:uiPriority w:val="32"/>
    <w:qFormat/>
    <w:rsid w:val="00225CEC"/>
    <w:rPr>
      <w:b/>
      <w:bCs/>
      <w:smallCaps/>
      <w:color w:val="0F4761" w:themeColor="accent1" w:themeShade="BF"/>
      <w:spacing w:val="5"/>
    </w:rPr>
  </w:style>
  <w:style w:type="character" w:styleId="Strong">
    <w:name w:val="Strong"/>
    <w:basedOn w:val="DefaultParagraphFont"/>
    <w:uiPriority w:val="22"/>
    <w:qFormat/>
    <w:rsid w:val="00225CEC"/>
    <w:rPr>
      <w:b/>
      <w:bCs/>
    </w:rPr>
  </w:style>
  <w:style w:type="character" w:styleId="Hyperlink">
    <w:name w:val="Hyperlink"/>
    <w:basedOn w:val="DefaultParagraphFont"/>
    <w:uiPriority w:val="99"/>
    <w:semiHidden/>
    <w:unhideWhenUsed/>
    <w:rsid w:val="00225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adviewfcu.zoom.us/webinar/register/WN_8b9CyXwYSfe-kQ5qtltrWQ" TargetMode="External"/><Relationship Id="rId3" Type="http://schemas.openxmlformats.org/officeDocument/2006/relationships/webSettings" Target="webSettings.xml"/><Relationship Id="rId7" Type="http://schemas.openxmlformats.org/officeDocument/2006/relationships/hyperlink" Target="https://broadviewfcu.zoom.us/webinar/register/WN_WGAzRG_mT0O5yNPm2wJ1BQ"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oadviewfcu.zoom.us/webinar/register/WN_dMJsAr6cTt-dkpry0B3oGQ" TargetMode="External"/><Relationship Id="rId11" Type="http://schemas.openxmlformats.org/officeDocument/2006/relationships/fontTable" Target="fontTable.xml"/><Relationship Id="rId5" Type="http://schemas.openxmlformats.org/officeDocument/2006/relationships/hyperlink" Target="https://broadviewfcu.zoom.us/webinar/register/WN_LIgOmwLcS5-F1pCiZ7BjpA" TargetMode="External"/><Relationship Id="rId10" Type="http://schemas.openxmlformats.org/officeDocument/2006/relationships/hyperlink" Target="https://broadviewfcu.zoom.us/webinar/register/WN_8QM2tfWcSyOSA--yyZ6bPg" TargetMode="External"/><Relationship Id="rId4" Type="http://schemas.openxmlformats.org/officeDocument/2006/relationships/hyperlink" Target="https://broadviewfcu.zoom.us/webinar/register/WN_6htO4C1FRiGZpDfUN5caag" TargetMode="External"/><Relationship Id="rId9" Type="http://schemas.openxmlformats.org/officeDocument/2006/relationships/hyperlink" Target="https://broadviewfcu.zoom.us/webinar/register/WN_hT91DflVSE2j9YL18iCzQ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Cozzolino</dc:creator>
  <cp:keywords/>
  <dc:description/>
  <cp:lastModifiedBy>Erica  Cozzolino</cp:lastModifiedBy>
  <cp:revision>2</cp:revision>
  <dcterms:created xsi:type="dcterms:W3CDTF">2026-02-23T15:25:00Z</dcterms:created>
  <dcterms:modified xsi:type="dcterms:W3CDTF">2026-04-01T18:18:00Z</dcterms:modified>
</cp:coreProperties>
</file>